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E8" w:rsidRDefault="00A33719">
      <w:pPr>
        <w:tabs>
          <w:tab w:val="center" w:pos="1957"/>
          <w:tab w:val="center" w:pos="3488"/>
          <w:tab w:val="center" w:pos="5661"/>
          <w:tab w:val="center" w:pos="7074"/>
          <w:tab w:val="center" w:pos="8039"/>
          <w:tab w:val="center" w:pos="8972"/>
          <w:tab w:val="right" w:pos="10657"/>
        </w:tabs>
        <w:spacing w:after="0"/>
        <w:ind w:left="-15"/>
      </w:pPr>
      <w:r>
        <w:rPr>
          <w:b/>
          <w:sz w:val="35"/>
        </w:rPr>
        <w:t>RELAÇÃO</w:t>
      </w:r>
      <w:r>
        <w:rPr>
          <w:b/>
          <w:sz w:val="35"/>
        </w:rPr>
        <w:tab/>
        <w:t>DOS</w:t>
      </w:r>
      <w:r>
        <w:rPr>
          <w:b/>
          <w:sz w:val="35"/>
        </w:rPr>
        <w:tab/>
        <w:t>CANDIDATOS</w:t>
      </w:r>
      <w:r>
        <w:rPr>
          <w:b/>
          <w:sz w:val="35"/>
        </w:rPr>
        <w:tab/>
        <w:t>APROVADOS</w:t>
      </w:r>
      <w:r>
        <w:rPr>
          <w:b/>
          <w:sz w:val="35"/>
        </w:rPr>
        <w:tab/>
        <w:t>NA</w:t>
      </w:r>
      <w:r>
        <w:rPr>
          <w:b/>
          <w:sz w:val="35"/>
        </w:rPr>
        <w:tab/>
        <w:t>ETAPA</w:t>
      </w:r>
      <w:r>
        <w:rPr>
          <w:b/>
          <w:sz w:val="35"/>
        </w:rPr>
        <w:tab/>
        <w:t>DE</w:t>
      </w:r>
      <w:r>
        <w:rPr>
          <w:b/>
          <w:sz w:val="35"/>
        </w:rPr>
        <w:tab/>
        <w:t>ANÁLISE</w:t>
      </w:r>
    </w:p>
    <w:p w:rsidR="00D562E8" w:rsidRDefault="00A33719">
      <w:pPr>
        <w:tabs>
          <w:tab w:val="center" w:pos="2305"/>
          <w:tab w:val="center" w:pos="3761"/>
          <w:tab w:val="center" w:pos="5540"/>
          <w:tab w:val="center" w:pos="6754"/>
          <w:tab w:val="center" w:pos="7745"/>
          <w:tab w:val="center" w:pos="9102"/>
          <w:tab w:val="right" w:pos="10657"/>
        </w:tabs>
        <w:spacing w:after="0"/>
        <w:ind w:left="-15"/>
      </w:pPr>
      <w:r>
        <w:rPr>
          <w:b/>
          <w:sz w:val="35"/>
        </w:rPr>
        <w:t>CURRICULAR</w:t>
      </w:r>
      <w:r>
        <w:rPr>
          <w:b/>
          <w:sz w:val="35"/>
        </w:rPr>
        <w:tab/>
        <w:t>E</w:t>
      </w:r>
      <w:r>
        <w:rPr>
          <w:b/>
          <w:sz w:val="35"/>
        </w:rPr>
        <w:tab/>
        <w:t>CONVOCADOS</w:t>
      </w:r>
      <w:r>
        <w:rPr>
          <w:b/>
          <w:sz w:val="35"/>
        </w:rPr>
        <w:tab/>
        <w:t>PARA</w:t>
      </w:r>
      <w:r>
        <w:rPr>
          <w:b/>
          <w:sz w:val="35"/>
        </w:rPr>
        <w:tab/>
        <w:t>ETAPA</w:t>
      </w:r>
      <w:r>
        <w:rPr>
          <w:b/>
          <w:sz w:val="35"/>
        </w:rPr>
        <w:tab/>
        <w:t>DE</w:t>
      </w:r>
      <w:r>
        <w:rPr>
          <w:b/>
          <w:sz w:val="35"/>
        </w:rPr>
        <w:tab/>
        <w:t>AVALIAÇÃO</w:t>
      </w:r>
      <w:r>
        <w:rPr>
          <w:b/>
          <w:sz w:val="35"/>
        </w:rPr>
        <w:tab/>
        <w:t>DE</w:t>
      </w:r>
    </w:p>
    <w:p w:rsidR="00D562E8" w:rsidRDefault="00A33719">
      <w:pPr>
        <w:spacing w:after="286"/>
        <w:ind w:left="-5" w:hanging="10"/>
      </w:pPr>
      <w:r>
        <w:rPr>
          <w:b/>
          <w:sz w:val="35"/>
        </w:rPr>
        <w:t>CONHECIMENTOS CONFORME ABAIXO:</w:t>
      </w:r>
    </w:p>
    <w:p w:rsidR="00D562E8" w:rsidRDefault="00A33719">
      <w:pPr>
        <w:spacing w:after="55" w:line="263" w:lineRule="auto"/>
        <w:ind w:left="68" w:hanging="10"/>
      </w:pPr>
      <w:r>
        <w:rPr>
          <w:b/>
          <w:sz w:val="24"/>
        </w:rPr>
        <w:t xml:space="preserve">Data: </w:t>
      </w:r>
      <w:r>
        <w:rPr>
          <w:sz w:val="24"/>
        </w:rPr>
        <w:t>27/03/2019</w:t>
      </w:r>
    </w:p>
    <w:p w:rsidR="00D562E8" w:rsidRDefault="00A33719">
      <w:pPr>
        <w:spacing w:after="58"/>
        <w:ind w:left="73"/>
      </w:pPr>
      <w:r>
        <w:rPr>
          <w:b/>
          <w:sz w:val="24"/>
        </w:rPr>
        <w:t xml:space="preserve">Horário: </w:t>
      </w:r>
      <w:r>
        <w:rPr>
          <w:sz w:val="24"/>
        </w:rPr>
        <w:t>08:30h</w:t>
      </w:r>
    </w:p>
    <w:p w:rsidR="00D562E8" w:rsidRDefault="00A33719">
      <w:pPr>
        <w:spacing w:after="422" w:line="263" w:lineRule="auto"/>
        <w:ind w:left="68" w:hanging="10"/>
      </w:pPr>
      <w:r>
        <w:rPr>
          <w:b/>
          <w:sz w:val="24"/>
        </w:rPr>
        <w:t xml:space="preserve">Local: </w:t>
      </w:r>
      <w:r>
        <w:rPr>
          <w:sz w:val="24"/>
        </w:rPr>
        <w:t>SESC ADMINISTRAÇÃO REGIONAL - Rua Almirante Barroso, 52 - Bairro Amambaí/ CAMPO GRANDE -MS</w:t>
      </w:r>
    </w:p>
    <w:p w:rsidR="00D562E8" w:rsidRDefault="00A33719">
      <w:pPr>
        <w:spacing w:after="26" w:line="265" w:lineRule="auto"/>
        <w:ind w:left="39" w:hanging="10"/>
      </w:pPr>
      <w:r>
        <w:rPr>
          <w:b/>
          <w:sz w:val="31"/>
        </w:rPr>
        <w:t>IMPORTANTE:</w:t>
      </w:r>
    </w:p>
    <w:p w:rsidR="00D562E8" w:rsidRDefault="00A33719">
      <w:pPr>
        <w:spacing w:after="666" w:line="265" w:lineRule="auto"/>
        <w:ind w:left="448" w:hanging="10"/>
      </w:pPr>
      <w:r>
        <w:rPr>
          <w:b/>
          <w:sz w:val="31"/>
        </w:rPr>
        <w:t>* Levar caneta preta ou azul.</w:t>
      </w:r>
    </w:p>
    <w:p w:rsidR="00D562E8" w:rsidRDefault="00A33719">
      <w:pPr>
        <w:spacing w:after="790" w:line="265" w:lineRule="auto"/>
        <w:ind w:left="39" w:hanging="10"/>
      </w:pPr>
      <w:r>
        <w:rPr>
          <w:b/>
          <w:sz w:val="31"/>
        </w:rPr>
        <w:t>Cargo: ANALISTA DE ENFERMAGEM (CADASTRO RESERVA)</w:t>
      </w:r>
    </w:p>
    <w:p w:rsidR="00D562E8" w:rsidRDefault="008C2340" w:rsidP="008C2340">
      <w:pPr>
        <w:pStyle w:val="PargrafodaLista"/>
        <w:numPr>
          <w:ilvl w:val="0"/>
          <w:numId w:val="2"/>
        </w:numPr>
        <w:tabs>
          <w:tab w:val="left" w:pos="1320"/>
        </w:tabs>
        <w:spacing w:after="0"/>
        <w:ind w:right="-32"/>
      </w:pPr>
      <w:r>
        <w:t xml:space="preserve">REGINA </w:t>
      </w:r>
      <w:r w:rsidR="00A33719">
        <w:t>APARECIDA PEREIR</w:t>
      </w:r>
      <w:bookmarkStart w:id="0" w:name="_GoBack"/>
      <w:bookmarkEnd w:id="0"/>
      <w:r w:rsidR="00A33719">
        <w:t>A MAZZI</w:t>
      </w:r>
    </w:p>
    <w:sectPr w:rsidR="00D562E8">
      <w:pgSz w:w="11920" w:h="16720"/>
      <w:pgMar w:top="1440" w:right="440" w:bottom="1440" w:left="8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83906"/>
    <w:multiLevelType w:val="hybridMultilevel"/>
    <w:tmpl w:val="A1E08828"/>
    <w:lvl w:ilvl="0" w:tplc="E64CB082">
      <w:start w:val="1"/>
      <w:numFmt w:val="decimal"/>
      <w:pStyle w:val="Ttulo1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DC17D2">
      <w:start w:val="1"/>
      <w:numFmt w:val="lowerLetter"/>
      <w:lvlText w:val="%2"/>
      <w:lvlJc w:val="left"/>
      <w:pPr>
        <w:ind w:left="1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CCC3996">
      <w:start w:val="1"/>
      <w:numFmt w:val="lowerRoman"/>
      <w:lvlText w:val="%3"/>
      <w:lvlJc w:val="left"/>
      <w:pPr>
        <w:ind w:left="2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690E468">
      <w:start w:val="1"/>
      <w:numFmt w:val="decimal"/>
      <w:lvlText w:val="%4"/>
      <w:lvlJc w:val="left"/>
      <w:pPr>
        <w:ind w:left="2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B4EC0C8">
      <w:start w:val="1"/>
      <w:numFmt w:val="lowerLetter"/>
      <w:lvlText w:val="%5"/>
      <w:lvlJc w:val="left"/>
      <w:pPr>
        <w:ind w:left="3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C21D7A">
      <w:start w:val="1"/>
      <w:numFmt w:val="lowerRoman"/>
      <w:lvlText w:val="%6"/>
      <w:lvlJc w:val="left"/>
      <w:pPr>
        <w:ind w:left="41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9CCFC74">
      <w:start w:val="1"/>
      <w:numFmt w:val="decimal"/>
      <w:lvlText w:val="%7"/>
      <w:lvlJc w:val="left"/>
      <w:pPr>
        <w:ind w:left="48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938A9528">
      <w:start w:val="1"/>
      <w:numFmt w:val="lowerLetter"/>
      <w:lvlText w:val="%8"/>
      <w:lvlJc w:val="left"/>
      <w:pPr>
        <w:ind w:left="56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749C5C">
      <w:start w:val="1"/>
      <w:numFmt w:val="lowerRoman"/>
      <w:lvlText w:val="%9"/>
      <w:lvlJc w:val="left"/>
      <w:pPr>
        <w:ind w:left="63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870D82"/>
    <w:multiLevelType w:val="hybridMultilevel"/>
    <w:tmpl w:val="EEA25014"/>
    <w:lvl w:ilvl="0" w:tplc="60E24218">
      <w:start w:val="1"/>
      <w:numFmt w:val="decimal"/>
      <w:lvlText w:val="%1."/>
      <w:lvlJc w:val="left"/>
      <w:pPr>
        <w:ind w:left="16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02" w:hanging="360"/>
      </w:pPr>
    </w:lvl>
    <w:lvl w:ilvl="2" w:tplc="0416001B" w:tentative="1">
      <w:start w:val="1"/>
      <w:numFmt w:val="lowerRoman"/>
      <w:lvlText w:val="%3."/>
      <w:lvlJc w:val="right"/>
      <w:pPr>
        <w:ind w:left="3122" w:hanging="180"/>
      </w:pPr>
    </w:lvl>
    <w:lvl w:ilvl="3" w:tplc="0416000F" w:tentative="1">
      <w:start w:val="1"/>
      <w:numFmt w:val="decimal"/>
      <w:lvlText w:val="%4."/>
      <w:lvlJc w:val="left"/>
      <w:pPr>
        <w:ind w:left="3842" w:hanging="360"/>
      </w:pPr>
    </w:lvl>
    <w:lvl w:ilvl="4" w:tplc="04160019" w:tentative="1">
      <w:start w:val="1"/>
      <w:numFmt w:val="lowerLetter"/>
      <w:lvlText w:val="%5."/>
      <w:lvlJc w:val="left"/>
      <w:pPr>
        <w:ind w:left="4562" w:hanging="360"/>
      </w:pPr>
    </w:lvl>
    <w:lvl w:ilvl="5" w:tplc="0416001B" w:tentative="1">
      <w:start w:val="1"/>
      <w:numFmt w:val="lowerRoman"/>
      <w:lvlText w:val="%6."/>
      <w:lvlJc w:val="right"/>
      <w:pPr>
        <w:ind w:left="5282" w:hanging="180"/>
      </w:pPr>
    </w:lvl>
    <w:lvl w:ilvl="6" w:tplc="0416000F" w:tentative="1">
      <w:start w:val="1"/>
      <w:numFmt w:val="decimal"/>
      <w:lvlText w:val="%7."/>
      <w:lvlJc w:val="left"/>
      <w:pPr>
        <w:ind w:left="6002" w:hanging="360"/>
      </w:pPr>
    </w:lvl>
    <w:lvl w:ilvl="7" w:tplc="04160019" w:tentative="1">
      <w:start w:val="1"/>
      <w:numFmt w:val="lowerLetter"/>
      <w:lvlText w:val="%8."/>
      <w:lvlJc w:val="left"/>
      <w:pPr>
        <w:ind w:left="6722" w:hanging="360"/>
      </w:pPr>
    </w:lvl>
    <w:lvl w:ilvl="8" w:tplc="0416001B" w:tentative="1">
      <w:start w:val="1"/>
      <w:numFmt w:val="lowerRoman"/>
      <w:lvlText w:val="%9."/>
      <w:lvlJc w:val="right"/>
      <w:pPr>
        <w:ind w:left="74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E8"/>
    <w:rsid w:val="008C2340"/>
    <w:rsid w:val="00A33719"/>
    <w:rsid w:val="00D5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76EA"/>
  <w15:docId w15:val="{99BDF646-8191-4487-83DA-FF7396AF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0"/>
      <w:ind w:left="229" w:hanging="10"/>
      <w:outlineLvl w:val="0"/>
    </w:pPr>
    <w:rPr>
      <w:rFonts w:ascii="Calibri" w:eastAsia="Calibri" w:hAnsi="Calibri" w:cs="Calibri"/>
      <w:color w:val="000000"/>
      <w:sz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19"/>
    </w:rPr>
  </w:style>
  <w:style w:type="paragraph" w:styleId="PargrafodaLista">
    <w:name w:val="List Paragraph"/>
    <w:basedOn w:val="Normal"/>
    <w:uiPriority w:val="34"/>
    <w:qFormat/>
    <w:rsid w:val="008C2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Relatório: RSSE111.GER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Relatório: RSSE111.GER</dc:title>
  <dc:subject>RELAÇÃO CANDIDATOS APROVADOS ANÁLISE CURRICULAR</dc:subject>
  <dc:creator>Gerador de Relatórios</dc:creator>
  <cp:keywords/>
  <cp:lastModifiedBy>Gesane Dias de Sousa</cp:lastModifiedBy>
  <cp:revision>2</cp:revision>
  <dcterms:created xsi:type="dcterms:W3CDTF">2019-03-26T13:32:00Z</dcterms:created>
  <dcterms:modified xsi:type="dcterms:W3CDTF">2019-03-26T13:32:00Z</dcterms:modified>
</cp:coreProperties>
</file>